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9271D" w14:textId="77777777" w:rsidR="00927848" w:rsidRPr="00CC7394" w:rsidRDefault="00927848">
      <w:pPr>
        <w:rPr>
          <w:rFonts w:ascii="Myriad Pro" w:hAnsi="Myriad Pro"/>
        </w:rPr>
      </w:pPr>
      <w:r w:rsidRPr="00CC7394">
        <w:rPr>
          <w:rFonts w:ascii="Myriad Pro" w:hAnsi="Myriad Pro"/>
          <w:noProof/>
        </w:rPr>
        <w:drawing>
          <wp:anchor distT="0" distB="0" distL="114300" distR="114300" simplePos="0" relativeHeight="251660288" behindDoc="0" locked="0" layoutInCell="1" allowOverlap="1" wp14:anchorId="5A16DBA8" wp14:editId="39F597BF">
            <wp:simplePos x="0" y="0"/>
            <wp:positionH relativeFrom="column">
              <wp:posOffset>3543300</wp:posOffset>
            </wp:positionH>
            <wp:positionV relativeFrom="paragraph">
              <wp:posOffset>-541020</wp:posOffset>
            </wp:positionV>
            <wp:extent cx="2758440" cy="1111250"/>
            <wp:effectExtent l="0" t="0" r="10160" b="6350"/>
            <wp:wrapThrough wrapText="bothSides">
              <wp:wrapPolygon edited="0">
                <wp:start x="13525" y="0"/>
                <wp:lineTo x="13525" y="7899"/>
                <wp:lineTo x="10144" y="15799"/>
                <wp:lineTo x="0" y="15799"/>
                <wp:lineTo x="0" y="20736"/>
                <wp:lineTo x="7359" y="21230"/>
                <wp:lineTo x="8354" y="21230"/>
                <wp:lineTo x="21481" y="20736"/>
                <wp:lineTo x="21481" y="17280"/>
                <wp:lineTo x="20884" y="15799"/>
                <wp:lineTo x="19492" y="7899"/>
                <wp:lineTo x="19492" y="0"/>
                <wp:lineTo x="13525"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8440" cy="111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E580E" w14:textId="77777777" w:rsidR="0090791A" w:rsidRPr="00CC7394" w:rsidRDefault="00927848">
      <w:pPr>
        <w:rPr>
          <w:rFonts w:ascii="Myriad Pro" w:hAnsi="Myriad Pro"/>
        </w:rPr>
      </w:pPr>
      <w:r w:rsidRPr="00CC7394">
        <w:rPr>
          <w:rFonts w:ascii="Myriad Pro" w:hAnsi="Myriad Pro"/>
          <w:noProof/>
        </w:rPr>
        <w:drawing>
          <wp:anchor distT="0" distB="0" distL="114300" distR="114300" simplePos="0" relativeHeight="251659264" behindDoc="0" locked="0" layoutInCell="1" allowOverlap="1" wp14:anchorId="1DCB3A74" wp14:editId="188E333C">
            <wp:simplePos x="0" y="0"/>
            <wp:positionH relativeFrom="column">
              <wp:posOffset>-1143000</wp:posOffset>
            </wp:positionH>
            <wp:positionV relativeFrom="paragraph">
              <wp:posOffset>-914400</wp:posOffset>
            </wp:positionV>
            <wp:extent cx="1804670" cy="10287000"/>
            <wp:effectExtent l="0" t="0" r="0" b="0"/>
            <wp:wrapThrough wrapText="bothSides">
              <wp:wrapPolygon edited="0">
                <wp:start x="0" y="0"/>
                <wp:lineTo x="0" y="21547"/>
                <wp:lineTo x="21281" y="21547"/>
                <wp:lineTo x="21281" y="21387"/>
                <wp:lineTo x="11856" y="20480"/>
                <wp:lineTo x="7600" y="19627"/>
                <wp:lineTo x="5472" y="18773"/>
                <wp:lineTo x="486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028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4E6BB" w14:textId="77777777" w:rsidR="00927848" w:rsidRPr="00CC7394" w:rsidRDefault="00927848">
      <w:pPr>
        <w:rPr>
          <w:rFonts w:ascii="Myriad Pro" w:hAnsi="Myriad Pro"/>
        </w:rPr>
      </w:pPr>
    </w:p>
    <w:p w14:paraId="54A3DE6C" w14:textId="77777777" w:rsidR="00CC7394" w:rsidRPr="00CC7394" w:rsidRDefault="00CC7394" w:rsidP="00CC7394">
      <w:pPr>
        <w:rPr>
          <w:rFonts w:ascii="Myriad Pro" w:hAnsi="Myriad Pro"/>
          <w:b/>
          <w:sz w:val="32"/>
        </w:rPr>
      </w:pPr>
    </w:p>
    <w:p w14:paraId="1C045F04" w14:textId="15E03026" w:rsidR="00927848" w:rsidRPr="00CC7394" w:rsidRDefault="00CC7394" w:rsidP="00CC7394">
      <w:pPr>
        <w:rPr>
          <w:rFonts w:ascii="Myriad Pro" w:hAnsi="Myriad Pro"/>
          <w:b/>
          <w:sz w:val="32"/>
        </w:rPr>
      </w:pPr>
      <w:r w:rsidRPr="00CC7394">
        <w:rPr>
          <w:rFonts w:ascii="Myriad Pro" w:hAnsi="Myriad Pro"/>
          <w:b/>
          <w:sz w:val="32"/>
        </w:rPr>
        <w:t xml:space="preserve">How to find Success in Online Courses at </w:t>
      </w:r>
      <w:proofErr w:type="gramStart"/>
      <w:r w:rsidRPr="00CC7394">
        <w:rPr>
          <w:rFonts w:ascii="Myriad Pro" w:hAnsi="Myriad Pro"/>
          <w:b/>
          <w:sz w:val="32"/>
        </w:rPr>
        <w:t>US</w:t>
      </w:r>
      <w:bookmarkStart w:id="0" w:name="_GoBack"/>
      <w:bookmarkEnd w:id="0"/>
      <w:r w:rsidRPr="00CC7394">
        <w:rPr>
          <w:rFonts w:ascii="Myriad Pro" w:hAnsi="Myriad Pro"/>
          <w:b/>
          <w:sz w:val="32"/>
        </w:rPr>
        <w:t>F</w:t>
      </w:r>
      <w:proofErr w:type="gramEnd"/>
    </w:p>
    <w:p w14:paraId="034D1A5F" w14:textId="77777777" w:rsidR="00CC7394" w:rsidRPr="00CC7394" w:rsidRDefault="00CC7394">
      <w:pPr>
        <w:rPr>
          <w:rFonts w:ascii="Myriad Pro" w:hAnsi="Myriad Pro"/>
        </w:rPr>
      </w:pPr>
    </w:p>
    <w:p w14:paraId="762F7E18" w14:textId="77777777" w:rsidR="00CC7394" w:rsidRPr="00CC7394" w:rsidRDefault="00CC7394" w:rsidP="00CC7394">
      <w:pPr>
        <w:pStyle w:val="ListParagraph"/>
        <w:numPr>
          <w:ilvl w:val="0"/>
          <w:numId w:val="1"/>
        </w:numPr>
        <w:spacing w:after="0" w:line="240" w:lineRule="auto"/>
        <w:rPr>
          <w:rFonts w:ascii="Myriad Pro" w:hAnsi="Myriad Pro"/>
          <w:b/>
          <w:sz w:val="26"/>
          <w:szCs w:val="26"/>
        </w:rPr>
      </w:pPr>
      <w:r w:rsidRPr="00CC7394">
        <w:rPr>
          <w:rFonts w:ascii="Myriad Pro" w:hAnsi="Myriad Pro"/>
          <w:b/>
          <w:sz w:val="26"/>
          <w:szCs w:val="26"/>
        </w:rPr>
        <w:t>Treat an online course like a real course.</w:t>
      </w:r>
    </w:p>
    <w:p w14:paraId="17055BED" w14:textId="77777777" w:rsidR="00CC7394" w:rsidRPr="00CC7394" w:rsidRDefault="00CC7394" w:rsidP="00CC7394">
      <w:pPr>
        <w:pStyle w:val="ListParagraph"/>
        <w:numPr>
          <w:ilvl w:val="1"/>
          <w:numId w:val="1"/>
        </w:numPr>
        <w:spacing w:after="0" w:line="240" w:lineRule="auto"/>
        <w:rPr>
          <w:rFonts w:ascii="Myriad Pro" w:hAnsi="Myriad Pro"/>
          <w:sz w:val="21"/>
          <w:szCs w:val="21"/>
        </w:rPr>
      </w:pPr>
      <w:r w:rsidRPr="00CC7394">
        <w:rPr>
          <w:rFonts w:ascii="Myriad Pro" w:hAnsi="Myriad Pro"/>
          <w:sz w:val="21"/>
          <w:szCs w:val="21"/>
        </w:rPr>
        <w:t xml:space="preserve">Just as you would plan to attend an on campus course several times a week for a set block of time each day, plan to set aside the same timeframe to work on assignments, participate in online discussions, and study for your online courses. Hold yourself accountable, and don’t allow yourself to be “late to school” or reschedule class time. Your instructors will likely be online during the same timeframe, so you can more easily reach them for questions if you block off time for each course. </w:t>
      </w:r>
    </w:p>
    <w:p w14:paraId="43A45AA7" w14:textId="77777777" w:rsidR="00CC7394" w:rsidRPr="00CC7394" w:rsidRDefault="00CC7394" w:rsidP="00CC7394">
      <w:pPr>
        <w:pStyle w:val="ListParagraph"/>
        <w:numPr>
          <w:ilvl w:val="0"/>
          <w:numId w:val="1"/>
        </w:numPr>
        <w:spacing w:after="0" w:line="240" w:lineRule="auto"/>
        <w:rPr>
          <w:rFonts w:ascii="Myriad Pro" w:hAnsi="Myriad Pro"/>
          <w:b/>
          <w:sz w:val="26"/>
          <w:szCs w:val="26"/>
        </w:rPr>
      </w:pPr>
      <w:r w:rsidRPr="00CC7394">
        <w:rPr>
          <w:rFonts w:ascii="Myriad Pro" w:hAnsi="Myriad Pro"/>
          <w:b/>
          <w:sz w:val="26"/>
          <w:szCs w:val="26"/>
        </w:rPr>
        <w:t xml:space="preserve">Make sure you are familiar with using </w:t>
      </w:r>
      <w:proofErr w:type="spellStart"/>
      <w:r w:rsidRPr="00CC7394">
        <w:rPr>
          <w:rFonts w:ascii="Myriad Pro" w:hAnsi="Myriad Pro"/>
          <w:b/>
          <w:sz w:val="26"/>
          <w:szCs w:val="26"/>
        </w:rPr>
        <w:t>MyUSF</w:t>
      </w:r>
      <w:proofErr w:type="spellEnd"/>
      <w:r w:rsidRPr="00CC7394">
        <w:rPr>
          <w:rFonts w:ascii="Myriad Pro" w:hAnsi="Myriad Pro"/>
          <w:b/>
          <w:sz w:val="26"/>
          <w:szCs w:val="26"/>
        </w:rPr>
        <w:t>.</w:t>
      </w:r>
    </w:p>
    <w:p w14:paraId="1336A46B" w14:textId="77777777" w:rsidR="00CC7394" w:rsidRPr="00CC7394" w:rsidRDefault="00CC7394" w:rsidP="00CC7394">
      <w:pPr>
        <w:pStyle w:val="ListParagraph"/>
        <w:numPr>
          <w:ilvl w:val="1"/>
          <w:numId w:val="1"/>
        </w:numPr>
        <w:spacing w:after="0" w:line="240" w:lineRule="auto"/>
        <w:rPr>
          <w:rFonts w:ascii="Myriad Pro" w:hAnsi="Myriad Pro"/>
          <w:sz w:val="21"/>
          <w:szCs w:val="21"/>
        </w:rPr>
      </w:pPr>
      <w:r w:rsidRPr="00CC7394">
        <w:rPr>
          <w:rFonts w:ascii="Myriad Pro" w:hAnsi="Myriad Pro"/>
          <w:sz w:val="21"/>
          <w:szCs w:val="21"/>
        </w:rPr>
        <w:t xml:space="preserve">Log into </w:t>
      </w:r>
      <w:proofErr w:type="spellStart"/>
      <w:r w:rsidRPr="00CC7394">
        <w:rPr>
          <w:rFonts w:ascii="Myriad Pro" w:hAnsi="Myriad Pro"/>
          <w:sz w:val="21"/>
          <w:szCs w:val="21"/>
        </w:rPr>
        <w:t>MyUSF</w:t>
      </w:r>
      <w:proofErr w:type="spellEnd"/>
      <w:r w:rsidRPr="00CC7394">
        <w:rPr>
          <w:rFonts w:ascii="Myriad Pro" w:hAnsi="Myriad Pro"/>
          <w:sz w:val="21"/>
          <w:szCs w:val="21"/>
        </w:rPr>
        <w:t xml:space="preserve"> to make sure that you feel comfortable with accessing each of your courses, submitting assignments online, completing online forum posts, and taking quizzes and exams online. Browse the tabs within each course to ensure you know where course content and the course syllabus are located. View this helpful YouTube video for a step-by-step guide of how to navigate an online course in </w:t>
      </w:r>
      <w:proofErr w:type="spellStart"/>
      <w:r w:rsidRPr="00CC7394">
        <w:rPr>
          <w:rFonts w:ascii="Myriad Pro" w:hAnsi="Myriad Pro"/>
          <w:sz w:val="21"/>
          <w:szCs w:val="21"/>
        </w:rPr>
        <w:t>MyUSF</w:t>
      </w:r>
      <w:proofErr w:type="spellEnd"/>
      <w:r w:rsidRPr="00CC7394">
        <w:rPr>
          <w:rFonts w:ascii="Myriad Pro" w:hAnsi="Myriad Pro"/>
          <w:sz w:val="21"/>
          <w:szCs w:val="21"/>
        </w:rPr>
        <w:t xml:space="preserve"> – </w:t>
      </w:r>
      <w:hyperlink r:id="rId9" w:history="1">
        <w:r w:rsidRPr="00CC7394">
          <w:rPr>
            <w:rStyle w:val="Hyperlink"/>
            <w:rFonts w:ascii="Myriad Pro" w:hAnsi="Myriad Pro"/>
            <w:b/>
            <w:bCs/>
            <w:color w:val="0070C0"/>
            <w:sz w:val="21"/>
            <w:szCs w:val="21"/>
          </w:rPr>
          <w:t>https://screencast-o-matic.com/watch/cYeqF7xW7g</w:t>
        </w:r>
      </w:hyperlink>
    </w:p>
    <w:p w14:paraId="324E57FE" w14:textId="77777777" w:rsidR="00CC7394" w:rsidRPr="00CC7394" w:rsidRDefault="00CC7394" w:rsidP="00CC7394">
      <w:pPr>
        <w:pStyle w:val="ListParagraph"/>
        <w:numPr>
          <w:ilvl w:val="0"/>
          <w:numId w:val="1"/>
        </w:numPr>
        <w:spacing w:after="0" w:line="240" w:lineRule="auto"/>
        <w:rPr>
          <w:rFonts w:ascii="Myriad Pro" w:hAnsi="Myriad Pro"/>
          <w:b/>
          <w:sz w:val="28"/>
          <w:szCs w:val="28"/>
        </w:rPr>
      </w:pPr>
      <w:r w:rsidRPr="00CC7394">
        <w:rPr>
          <w:rFonts w:ascii="Myriad Pro" w:hAnsi="Myriad Pro"/>
          <w:b/>
          <w:sz w:val="26"/>
          <w:szCs w:val="26"/>
        </w:rPr>
        <w:t>Complete the required readings.</w:t>
      </w:r>
    </w:p>
    <w:p w14:paraId="02926AD1" w14:textId="77777777" w:rsidR="00CC7394" w:rsidRPr="00CC7394" w:rsidRDefault="00CC7394" w:rsidP="00CC7394">
      <w:pPr>
        <w:pStyle w:val="ListParagraph"/>
        <w:numPr>
          <w:ilvl w:val="1"/>
          <w:numId w:val="1"/>
        </w:numPr>
        <w:spacing w:after="0" w:line="240" w:lineRule="auto"/>
        <w:rPr>
          <w:rFonts w:ascii="Myriad Pro" w:hAnsi="Myriad Pro"/>
        </w:rPr>
      </w:pPr>
      <w:r w:rsidRPr="00CC7394">
        <w:rPr>
          <w:rFonts w:ascii="Myriad Pro" w:hAnsi="Myriad Pro"/>
          <w:sz w:val="21"/>
          <w:szCs w:val="21"/>
        </w:rPr>
        <w:t xml:space="preserve">Reading assignments from the textbook are essential to understanding course material, especially in an online setting. If you left your books on campus or previously shared books with a classmate, you can visit any of the following websites to access FREE </w:t>
      </w:r>
      <w:proofErr w:type="spellStart"/>
      <w:r w:rsidRPr="00CC7394">
        <w:rPr>
          <w:rFonts w:ascii="Myriad Pro" w:hAnsi="Myriad Pro"/>
          <w:sz w:val="21"/>
          <w:szCs w:val="21"/>
        </w:rPr>
        <w:t>ebooks</w:t>
      </w:r>
      <w:proofErr w:type="spellEnd"/>
      <w:r w:rsidRPr="00CC7394">
        <w:rPr>
          <w:rFonts w:ascii="Myriad Pro" w:hAnsi="Myriad Pro"/>
          <w:sz w:val="21"/>
          <w:szCs w:val="21"/>
        </w:rPr>
        <w:t xml:space="preserve"> through May 25</w:t>
      </w:r>
      <w:r w:rsidRPr="00CC7394">
        <w:rPr>
          <w:rFonts w:ascii="Myriad Pro" w:hAnsi="Myriad Pro"/>
          <w:sz w:val="21"/>
          <w:szCs w:val="21"/>
          <w:vertAlign w:val="superscript"/>
        </w:rPr>
        <w:t>th</w:t>
      </w:r>
      <w:r w:rsidRPr="00CC7394">
        <w:rPr>
          <w:rFonts w:ascii="Myriad Pro" w:hAnsi="Myriad Pro"/>
          <w:sz w:val="21"/>
          <w:szCs w:val="21"/>
        </w:rPr>
        <w:t>. Many of the textbooks required by USF professors are available through these sites! Student may also contract their Resident Directors to gain access to their residence halls to retrieve textbooks and study materials.</w:t>
      </w:r>
    </w:p>
    <w:p w14:paraId="4618889A" w14:textId="77777777" w:rsidR="00CC7394" w:rsidRPr="00CC7394" w:rsidRDefault="00CC7394" w:rsidP="00CC7394">
      <w:pPr>
        <w:pStyle w:val="ListParagraph"/>
        <w:numPr>
          <w:ilvl w:val="2"/>
          <w:numId w:val="1"/>
        </w:numPr>
        <w:spacing w:after="0" w:line="240" w:lineRule="auto"/>
        <w:rPr>
          <w:rFonts w:ascii="Myriad Pro" w:hAnsi="Myriad Pro"/>
        </w:rPr>
      </w:pPr>
      <w:r w:rsidRPr="00CC7394">
        <w:rPr>
          <w:rStyle w:val="Hyperlink"/>
          <w:rFonts w:ascii="Myriad Pro" w:hAnsi="Myriad Pro"/>
          <w:b/>
          <w:bCs/>
          <w:color w:val="0070C0"/>
          <w:sz w:val="21"/>
          <w:szCs w:val="21"/>
        </w:rPr>
        <w:t>bookshelf.vitalsource.com</w:t>
      </w:r>
      <w:r w:rsidRPr="00CC7394">
        <w:rPr>
          <w:rFonts w:ascii="Myriad Pro" w:hAnsi="Myriad Pro"/>
          <w:lang w:val="en"/>
        </w:rPr>
        <w:t xml:space="preserve"> </w:t>
      </w:r>
    </w:p>
    <w:p w14:paraId="363D4A06" w14:textId="77777777" w:rsidR="00CC7394" w:rsidRPr="00CC7394" w:rsidRDefault="00CC7394" w:rsidP="00CC7394">
      <w:pPr>
        <w:pStyle w:val="ListParagraph"/>
        <w:numPr>
          <w:ilvl w:val="2"/>
          <w:numId w:val="1"/>
        </w:numPr>
        <w:spacing w:after="0" w:line="240" w:lineRule="auto"/>
        <w:rPr>
          <w:rFonts w:ascii="Myriad Pro" w:hAnsi="Myriad Pro"/>
        </w:rPr>
      </w:pPr>
      <w:hyperlink r:id="rId10" w:history="1">
        <w:r w:rsidRPr="00CC7394">
          <w:rPr>
            <w:rStyle w:val="Hyperlink"/>
            <w:rFonts w:ascii="Myriad Pro" w:hAnsi="Myriad Pro"/>
            <w:b/>
            <w:bCs/>
            <w:color w:val="0070C0"/>
            <w:sz w:val="21"/>
            <w:szCs w:val="21"/>
            <w:lang w:val="en"/>
          </w:rPr>
          <w:t>https://studentresponse.redshelf.com/accounts/login/</w:t>
        </w:r>
      </w:hyperlink>
      <w:r w:rsidRPr="00CC7394">
        <w:rPr>
          <w:rFonts w:ascii="Myriad Pro" w:hAnsi="Myriad Pro"/>
          <w:lang w:val="en"/>
        </w:rPr>
        <w:t xml:space="preserve"> </w:t>
      </w:r>
    </w:p>
    <w:p w14:paraId="684D9CFF" w14:textId="77777777" w:rsidR="00CC7394" w:rsidRPr="00CC7394" w:rsidRDefault="00CC7394" w:rsidP="00CC7394">
      <w:pPr>
        <w:pStyle w:val="ListParagraph"/>
        <w:numPr>
          <w:ilvl w:val="2"/>
          <w:numId w:val="1"/>
        </w:numPr>
        <w:spacing w:after="0" w:line="240" w:lineRule="auto"/>
        <w:rPr>
          <w:rStyle w:val="Hyperlink"/>
          <w:rFonts w:ascii="Myriad Pro" w:hAnsi="Myriad Pro"/>
          <w:b/>
          <w:bCs/>
          <w:color w:val="0070C0"/>
          <w:sz w:val="21"/>
          <w:szCs w:val="21"/>
          <w:lang w:val="en"/>
        </w:rPr>
      </w:pPr>
      <w:hyperlink r:id="rId11" w:history="1">
        <w:r w:rsidRPr="00CC7394">
          <w:rPr>
            <w:rStyle w:val="Hyperlink"/>
            <w:rFonts w:ascii="Myriad Pro" w:hAnsi="Myriad Pro"/>
            <w:b/>
            <w:bCs/>
            <w:color w:val="0070C0"/>
            <w:sz w:val="21"/>
            <w:szCs w:val="21"/>
            <w:lang w:val="en"/>
          </w:rPr>
          <w:t>https://www.cengage.com/covid-19-support/student/</w:t>
        </w:r>
      </w:hyperlink>
    </w:p>
    <w:p w14:paraId="048CD428" w14:textId="77777777" w:rsidR="00CC7394" w:rsidRPr="00CC7394" w:rsidRDefault="00CC7394" w:rsidP="00CC7394">
      <w:pPr>
        <w:pStyle w:val="ListParagraph"/>
        <w:numPr>
          <w:ilvl w:val="0"/>
          <w:numId w:val="1"/>
        </w:numPr>
        <w:spacing w:after="0" w:line="240" w:lineRule="auto"/>
        <w:rPr>
          <w:rFonts w:ascii="Myriad Pro" w:hAnsi="Myriad Pro"/>
          <w:b/>
          <w:sz w:val="26"/>
          <w:szCs w:val="26"/>
        </w:rPr>
      </w:pPr>
      <w:r w:rsidRPr="00CC7394">
        <w:rPr>
          <w:rFonts w:ascii="Myriad Pro" w:hAnsi="Myriad Pro"/>
          <w:b/>
          <w:sz w:val="26"/>
          <w:szCs w:val="26"/>
        </w:rPr>
        <w:t>Take notes.</w:t>
      </w:r>
    </w:p>
    <w:p w14:paraId="29B3BD20" w14:textId="77777777" w:rsidR="00CC7394" w:rsidRPr="00CC7394" w:rsidRDefault="00CC7394" w:rsidP="00CC7394">
      <w:pPr>
        <w:pStyle w:val="ListParagraph"/>
        <w:numPr>
          <w:ilvl w:val="1"/>
          <w:numId w:val="1"/>
        </w:numPr>
        <w:spacing w:after="0" w:line="240" w:lineRule="auto"/>
        <w:rPr>
          <w:rFonts w:ascii="Myriad Pro" w:hAnsi="Myriad Pro"/>
          <w:sz w:val="21"/>
          <w:szCs w:val="21"/>
        </w:rPr>
      </w:pPr>
      <w:r w:rsidRPr="00CC7394">
        <w:rPr>
          <w:rFonts w:ascii="Myriad Pro" w:hAnsi="Myriad Pro"/>
          <w:sz w:val="21"/>
          <w:szCs w:val="21"/>
        </w:rPr>
        <w:t>Write down important points. Just like in a traditional classroom setting, taking notes may make it easier to remember the important pieces of information you will need to retain.</w:t>
      </w:r>
    </w:p>
    <w:p w14:paraId="6F6B501C" w14:textId="77777777" w:rsidR="00CC7394" w:rsidRPr="00CC7394" w:rsidRDefault="00CC7394" w:rsidP="00CC7394">
      <w:pPr>
        <w:pStyle w:val="ListParagraph"/>
        <w:numPr>
          <w:ilvl w:val="0"/>
          <w:numId w:val="1"/>
        </w:numPr>
        <w:spacing w:after="0" w:line="240" w:lineRule="auto"/>
        <w:rPr>
          <w:rFonts w:ascii="Myriad Pro" w:hAnsi="Myriad Pro"/>
          <w:b/>
          <w:sz w:val="26"/>
          <w:szCs w:val="26"/>
        </w:rPr>
      </w:pPr>
      <w:r w:rsidRPr="00CC7394">
        <w:rPr>
          <w:rFonts w:ascii="Myriad Pro" w:hAnsi="Myriad Pro"/>
          <w:b/>
          <w:sz w:val="26"/>
          <w:szCs w:val="26"/>
        </w:rPr>
        <w:t>Login often and participate frequently.</w:t>
      </w:r>
    </w:p>
    <w:p w14:paraId="02ED3A10" w14:textId="77777777" w:rsidR="00CC7394" w:rsidRPr="00CC7394" w:rsidRDefault="00CC7394" w:rsidP="00CC7394">
      <w:pPr>
        <w:pStyle w:val="ListParagraph"/>
        <w:numPr>
          <w:ilvl w:val="1"/>
          <w:numId w:val="1"/>
        </w:numPr>
        <w:spacing w:after="0" w:line="240" w:lineRule="auto"/>
        <w:rPr>
          <w:rFonts w:ascii="Myriad Pro" w:hAnsi="Myriad Pro"/>
          <w:sz w:val="21"/>
          <w:szCs w:val="21"/>
        </w:rPr>
      </w:pPr>
      <w:r w:rsidRPr="00CC7394">
        <w:rPr>
          <w:rFonts w:ascii="Myriad Pro" w:hAnsi="Myriad Pro"/>
          <w:sz w:val="21"/>
          <w:szCs w:val="21"/>
        </w:rPr>
        <w:t xml:space="preserve">You should get in a habit of checking </w:t>
      </w:r>
      <w:proofErr w:type="spellStart"/>
      <w:r w:rsidRPr="00CC7394">
        <w:rPr>
          <w:rFonts w:ascii="Myriad Pro" w:hAnsi="Myriad Pro"/>
          <w:sz w:val="21"/>
          <w:szCs w:val="21"/>
        </w:rPr>
        <w:t>MyUSF</w:t>
      </w:r>
      <w:proofErr w:type="spellEnd"/>
      <w:r w:rsidRPr="00CC7394">
        <w:rPr>
          <w:rFonts w:ascii="Myriad Pro" w:hAnsi="Myriad Pro"/>
          <w:sz w:val="21"/>
          <w:szCs w:val="21"/>
        </w:rPr>
        <w:t xml:space="preserve"> for each of your courses at least twice per day. Feedback from faculty, posted grades, announcements, and course updates will occur often, so it’s essential that you keep up with what is going on in each course. Set reminders in your phone to check </w:t>
      </w:r>
      <w:proofErr w:type="spellStart"/>
      <w:r w:rsidRPr="00CC7394">
        <w:rPr>
          <w:rFonts w:ascii="Myriad Pro" w:hAnsi="Myriad Pro"/>
          <w:sz w:val="21"/>
          <w:szCs w:val="21"/>
        </w:rPr>
        <w:t>MyUSF</w:t>
      </w:r>
      <w:proofErr w:type="spellEnd"/>
      <w:r w:rsidRPr="00CC7394">
        <w:rPr>
          <w:rFonts w:ascii="Myriad Pro" w:hAnsi="Myriad Pro"/>
          <w:sz w:val="21"/>
          <w:szCs w:val="21"/>
        </w:rPr>
        <w:t xml:space="preserve"> several times each day.</w:t>
      </w:r>
    </w:p>
    <w:p w14:paraId="61D91CE6" w14:textId="77777777" w:rsidR="00CC7394" w:rsidRPr="00CC7394" w:rsidRDefault="00CC7394" w:rsidP="00CC7394">
      <w:pPr>
        <w:pStyle w:val="ListParagraph"/>
        <w:numPr>
          <w:ilvl w:val="0"/>
          <w:numId w:val="1"/>
        </w:numPr>
        <w:spacing w:after="0" w:line="240" w:lineRule="auto"/>
        <w:rPr>
          <w:rFonts w:ascii="Myriad Pro" w:hAnsi="Myriad Pro"/>
          <w:b/>
          <w:sz w:val="26"/>
          <w:szCs w:val="26"/>
        </w:rPr>
      </w:pPr>
      <w:r w:rsidRPr="00CC7394">
        <w:rPr>
          <w:rFonts w:ascii="Myriad Pro" w:hAnsi="Myriad Pro"/>
          <w:b/>
          <w:sz w:val="26"/>
          <w:szCs w:val="26"/>
        </w:rPr>
        <w:t>Find a quiet and consistent workspace, and eliminate distractions.</w:t>
      </w:r>
    </w:p>
    <w:p w14:paraId="6136A063" w14:textId="1A48E898" w:rsidR="00CC7394" w:rsidRPr="00CC7394" w:rsidRDefault="00CC7394" w:rsidP="00CC7394">
      <w:pPr>
        <w:pStyle w:val="ListParagraph"/>
        <w:numPr>
          <w:ilvl w:val="1"/>
          <w:numId w:val="1"/>
        </w:numPr>
        <w:spacing w:after="0" w:line="240" w:lineRule="auto"/>
        <w:rPr>
          <w:rFonts w:ascii="Myriad Pro" w:hAnsi="Myriad Pro"/>
          <w:sz w:val="21"/>
          <w:szCs w:val="21"/>
        </w:rPr>
      </w:pPr>
      <w:r w:rsidRPr="00CC7394">
        <w:rPr>
          <w:rFonts w:ascii="Myriad Pro" w:hAnsi="Myriad Pro"/>
          <w:sz w:val="21"/>
          <w:szCs w:val="21"/>
        </w:rPr>
        <w:t xml:space="preserve">Determine your specific needs for a productive study environment to boost productivity. Make sure your space is well lit, has reliable internet access, and is free of distractions. Limit social media use during your </w:t>
      </w:r>
      <w:r w:rsidRPr="00CC7394">
        <w:rPr>
          <w:rFonts w:ascii="Myriad Pro" w:hAnsi="Myriad Pro"/>
          <w:noProof/>
        </w:rPr>
        <w:drawing>
          <wp:anchor distT="0" distB="0" distL="114300" distR="114300" simplePos="0" relativeHeight="251663360" behindDoc="0" locked="0" layoutInCell="1" allowOverlap="1" wp14:anchorId="3B373372" wp14:editId="15DE0BFC">
            <wp:simplePos x="0" y="0"/>
            <wp:positionH relativeFrom="column">
              <wp:posOffset>-1204595</wp:posOffset>
            </wp:positionH>
            <wp:positionV relativeFrom="paragraph">
              <wp:posOffset>-911860</wp:posOffset>
            </wp:positionV>
            <wp:extent cx="1804670" cy="10287000"/>
            <wp:effectExtent l="0" t="0" r="0" b="0"/>
            <wp:wrapThrough wrapText="bothSides">
              <wp:wrapPolygon edited="0">
                <wp:start x="0" y="0"/>
                <wp:lineTo x="0" y="21547"/>
                <wp:lineTo x="21281" y="21547"/>
                <wp:lineTo x="21281" y="21387"/>
                <wp:lineTo x="11856" y="20480"/>
                <wp:lineTo x="7600" y="19627"/>
                <wp:lineTo x="5472" y="18773"/>
                <wp:lineTo x="48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028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394">
        <w:rPr>
          <w:rFonts w:ascii="Myriad Pro" w:hAnsi="Myriad Pro"/>
          <w:sz w:val="21"/>
          <w:szCs w:val="21"/>
        </w:rPr>
        <w:t>study times to give your full attention to your courses, ensuring your best quality of work.</w:t>
      </w:r>
      <w:r w:rsidRPr="00CC7394">
        <w:rPr>
          <w:rFonts w:ascii="Myriad Pro" w:hAnsi="Myriad Pro"/>
          <w:sz w:val="21"/>
          <w:szCs w:val="21"/>
        </w:rPr>
        <w:tab/>
      </w:r>
    </w:p>
    <w:p w14:paraId="07B3D7FA" w14:textId="77777777" w:rsidR="00CC7394" w:rsidRPr="00CC7394" w:rsidRDefault="00CC7394" w:rsidP="00CC7394">
      <w:pPr>
        <w:pStyle w:val="ListParagraph"/>
        <w:numPr>
          <w:ilvl w:val="0"/>
          <w:numId w:val="1"/>
        </w:numPr>
        <w:spacing w:after="0" w:line="240" w:lineRule="auto"/>
        <w:rPr>
          <w:rFonts w:ascii="Myriad Pro" w:hAnsi="Myriad Pro"/>
          <w:b/>
          <w:sz w:val="26"/>
          <w:szCs w:val="26"/>
        </w:rPr>
      </w:pPr>
      <w:r w:rsidRPr="00CC7394">
        <w:rPr>
          <w:rFonts w:ascii="Myriad Pro" w:hAnsi="Myriad Pro"/>
          <w:b/>
          <w:sz w:val="26"/>
          <w:szCs w:val="26"/>
        </w:rPr>
        <w:t>Create a schedule and stick to it.</w:t>
      </w:r>
    </w:p>
    <w:p w14:paraId="1971356A" w14:textId="766715CC" w:rsidR="00CC7394" w:rsidRPr="00CC7394" w:rsidRDefault="00CC7394" w:rsidP="00CC7394">
      <w:pPr>
        <w:pStyle w:val="ListParagraph"/>
        <w:numPr>
          <w:ilvl w:val="1"/>
          <w:numId w:val="1"/>
        </w:numPr>
        <w:spacing w:after="0" w:line="240" w:lineRule="auto"/>
        <w:rPr>
          <w:rFonts w:ascii="Myriad Pro" w:hAnsi="Myriad Pro"/>
          <w:sz w:val="21"/>
          <w:szCs w:val="21"/>
        </w:rPr>
      </w:pPr>
      <w:r w:rsidRPr="00CC7394">
        <w:rPr>
          <w:rFonts w:ascii="Myriad Pro" w:hAnsi="Myriad Pro"/>
          <w:noProof/>
        </w:rPr>
        <w:lastRenderedPageBreak/>
        <w:drawing>
          <wp:anchor distT="0" distB="0" distL="114300" distR="114300" simplePos="0" relativeHeight="251667456" behindDoc="0" locked="0" layoutInCell="1" allowOverlap="1" wp14:anchorId="6368EF1E" wp14:editId="19288268">
            <wp:simplePos x="0" y="0"/>
            <wp:positionH relativeFrom="column">
              <wp:posOffset>-1092200</wp:posOffset>
            </wp:positionH>
            <wp:positionV relativeFrom="paragraph">
              <wp:posOffset>-1026160</wp:posOffset>
            </wp:positionV>
            <wp:extent cx="1804670" cy="10287000"/>
            <wp:effectExtent l="0" t="0" r="0" b="0"/>
            <wp:wrapThrough wrapText="bothSides">
              <wp:wrapPolygon edited="0">
                <wp:start x="0" y="0"/>
                <wp:lineTo x="0" y="21547"/>
                <wp:lineTo x="21281" y="21547"/>
                <wp:lineTo x="21281" y="21387"/>
                <wp:lineTo x="11856" y="20480"/>
                <wp:lineTo x="7600" y="19627"/>
                <wp:lineTo x="5472" y="18773"/>
                <wp:lineTo x="486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028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394">
        <w:rPr>
          <w:rFonts w:ascii="Myriad Pro" w:hAnsi="Myriad Pro"/>
          <w:sz w:val="21"/>
          <w:szCs w:val="21"/>
        </w:rPr>
        <w:t>Set up a weekly schedule to help manage your time well. Utilize a planner to organize daily tasks or assignments that need to be completed, and estimate how much time you’ll need for each course. Without verbal or visual reminders of an assignment’s upcoming due date from a professor in a classroom setting, it is your responsibility to make sure you’ve allotted enough time to complete the work.</w:t>
      </w:r>
    </w:p>
    <w:p w14:paraId="271AE1B3" w14:textId="77777777" w:rsidR="00CC7394" w:rsidRPr="00CC7394" w:rsidRDefault="00CC7394" w:rsidP="00CC7394">
      <w:pPr>
        <w:pStyle w:val="ListParagraph"/>
        <w:numPr>
          <w:ilvl w:val="0"/>
          <w:numId w:val="1"/>
        </w:numPr>
        <w:spacing w:after="0" w:line="240" w:lineRule="auto"/>
        <w:rPr>
          <w:rFonts w:ascii="Myriad Pro" w:hAnsi="Myriad Pro"/>
          <w:b/>
          <w:sz w:val="26"/>
          <w:szCs w:val="26"/>
        </w:rPr>
      </w:pPr>
      <w:r w:rsidRPr="00CC7394">
        <w:rPr>
          <w:rFonts w:ascii="Myriad Pro" w:hAnsi="Myriad Pro"/>
          <w:b/>
          <w:sz w:val="26"/>
          <w:szCs w:val="26"/>
        </w:rPr>
        <w:t>Save your work frequently.</w:t>
      </w:r>
    </w:p>
    <w:p w14:paraId="4D5160BA" w14:textId="77777777" w:rsidR="00CC7394" w:rsidRPr="00CC7394" w:rsidRDefault="00CC7394" w:rsidP="00CC7394">
      <w:pPr>
        <w:pStyle w:val="ListParagraph"/>
        <w:numPr>
          <w:ilvl w:val="1"/>
          <w:numId w:val="1"/>
        </w:numPr>
        <w:spacing w:after="0" w:line="240" w:lineRule="auto"/>
        <w:rPr>
          <w:rFonts w:ascii="Myriad Pro" w:hAnsi="Myriad Pro"/>
          <w:sz w:val="21"/>
          <w:szCs w:val="21"/>
        </w:rPr>
      </w:pPr>
      <w:r w:rsidRPr="00CC7394">
        <w:rPr>
          <w:rFonts w:ascii="Myriad Pro" w:hAnsi="Myriad Pro"/>
          <w:sz w:val="21"/>
          <w:szCs w:val="21"/>
        </w:rPr>
        <w:t>While completing each assignment or discussion post, compose your assignment within a word document first, saving often. Then transfer your responses into the appropriate online space. A lost internet connection or computer malfunction could result in hours of lost work.</w:t>
      </w:r>
    </w:p>
    <w:p w14:paraId="45F88B19" w14:textId="77777777" w:rsidR="00CC7394" w:rsidRPr="00CC7394" w:rsidRDefault="00CC7394" w:rsidP="00CC7394">
      <w:pPr>
        <w:pStyle w:val="ListParagraph"/>
        <w:numPr>
          <w:ilvl w:val="0"/>
          <w:numId w:val="1"/>
        </w:numPr>
        <w:spacing w:after="0" w:line="240" w:lineRule="auto"/>
        <w:rPr>
          <w:rFonts w:ascii="Myriad Pro" w:hAnsi="Myriad Pro"/>
          <w:b/>
          <w:sz w:val="26"/>
          <w:szCs w:val="26"/>
        </w:rPr>
      </w:pPr>
      <w:r w:rsidRPr="00CC7394">
        <w:rPr>
          <w:rFonts w:ascii="Myriad Pro" w:hAnsi="Myriad Pro"/>
          <w:b/>
          <w:sz w:val="26"/>
          <w:szCs w:val="26"/>
        </w:rPr>
        <w:t>Beat deadlines.</w:t>
      </w:r>
    </w:p>
    <w:p w14:paraId="6AFD1B84" w14:textId="77777777" w:rsidR="00CC7394" w:rsidRPr="00CC7394" w:rsidRDefault="00CC7394" w:rsidP="00CC7394">
      <w:pPr>
        <w:pStyle w:val="ListParagraph"/>
        <w:numPr>
          <w:ilvl w:val="1"/>
          <w:numId w:val="1"/>
        </w:numPr>
        <w:spacing w:after="0" w:line="240" w:lineRule="auto"/>
        <w:rPr>
          <w:rFonts w:ascii="Myriad Pro" w:hAnsi="Myriad Pro"/>
          <w:sz w:val="21"/>
          <w:szCs w:val="21"/>
        </w:rPr>
      </w:pPr>
      <w:r w:rsidRPr="00CC7394">
        <w:rPr>
          <w:rFonts w:ascii="Myriad Pro" w:hAnsi="Myriad Pro"/>
          <w:sz w:val="21"/>
          <w:szCs w:val="21"/>
        </w:rPr>
        <w:t xml:space="preserve">Set strict guidelines on assignments. Waiting until the last minute to complete an assignment creates unnecessary stress and anxiety. Finishing work early means you have more time to ask questions and make improvements. </w:t>
      </w:r>
    </w:p>
    <w:p w14:paraId="0B158434" w14:textId="77777777" w:rsidR="00CC7394" w:rsidRPr="00CC7394" w:rsidRDefault="00CC7394" w:rsidP="00CC7394">
      <w:pPr>
        <w:pStyle w:val="ListParagraph"/>
        <w:spacing w:after="0" w:line="240" w:lineRule="auto"/>
        <w:ind w:left="630"/>
        <w:rPr>
          <w:rFonts w:ascii="Myriad Pro" w:hAnsi="Myriad Pro"/>
          <w:b/>
          <w:sz w:val="26"/>
          <w:szCs w:val="26"/>
        </w:rPr>
      </w:pPr>
    </w:p>
    <w:p w14:paraId="537D6C12" w14:textId="77777777" w:rsidR="00CC7394" w:rsidRPr="00CC7394" w:rsidRDefault="00CC7394" w:rsidP="00CC7394">
      <w:pPr>
        <w:pStyle w:val="ListParagraph"/>
        <w:numPr>
          <w:ilvl w:val="0"/>
          <w:numId w:val="1"/>
        </w:numPr>
        <w:spacing w:after="0" w:line="240" w:lineRule="auto"/>
        <w:ind w:left="630"/>
        <w:rPr>
          <w:rFonts w:ascii="Myriad Pro" w:hAnsi="Myriad Pro"/>
          <w:b/>
          <w:sz w:val="26"/>
          <w:szCs w:val="26"/>
        </w:rPr>
      </w:pPr>
      <w:r w:rsidRPr="00CC7394">
        <w:rPr>
          <w:rFonts w:ascii="Myriad Pro" w:hAnsi="Myriad Pro"/>
          <w:b/>
          <w:sz w:val="26"/>
          <w:szCs w:val="26"/>
        </w:rPr>
        <w:t>Ask questions</w:t>
      </w:r>
    </w:p>
    <w:p w14:paraId="0DA7DCB0" w14:textId="77777777" w:rsidR="00CC7394" w:rsidRPr="00CC7394" w:rsidRDefault="00CC7394" w:rsidP="00CC7394">
      <w:pPr>
        <w:pStyle w:val="ListParagraph"/>
        <w:numPr>
          <w:ilvl w:val="1"/>
          <w:numId w:val="1"/>
        </w:numPr>
        <w:spacing w:after="0" w:line="240" w:lineRule="auto"/>
        <w:rPr>
          <w:rFonts w:ascii="Myriad Pro" w:hAnsi="Myriad Pro"/>
          <w:sz w:val="21"/>
          <w:szCs w:val="21"/>
        </w:rPr>
      </w:pPr>
      <w:r w:rsidRPr="00CC7394">
        <w:rPr>
          <w:rFonts w:ascii="Myriad Pro" w:hAnsi="Myriad Pro"/>
          <w:sz w:val="21"/>
          <w:szCs w:val="21"/>
        </w:rPr>
        <w:t>If you are confused about a course or have questions about an assignment, do not hesitate to ask your instructor. They are there to guide students in the learning process and want to help you succeed. Also, contact the Academic Success Center for questions regarding academic success strategies, note-taking tips, time management techniques, and effective study methods.</w:t>
      </w:r>
    </w:p>
    <w:p w14:paraId="7BC9FFDC" w14:textId="77777777" w:rsidR="00CC7394" w:rsidRPr="00CC7394" w:rsidRDefault="00CC7394" w:rsidP="00CC7394">
      <w:pPr>
        <w:pStyle w:val="ListParagraph"/>
        <w:numPr>
          <w:ilvl w:val="0"/>
          <w:numId w:val="1"/>
        </w:numPr>
        <w:spacing w:after="0" w:line="240" w:lineRule="auto"/>
        <w:ind w:left="630"/>
        <w:rPr>
          <w:rFonts w:ascii="Myriad Pro" w:hAnsi="Myriad Pro"/>
          <w:b/>
          <w:sz w:val="26"/>
          <w:szCs w:val="26"/>
        </w:rPr>
      </w:pPr>
      <w:r w:rsidRPr="00CC7394">
        <w:rPr>
          <w:rFonts w:ascii="Myriad Pro" w:hAnsi="Myriad Pro"/>
          <w:b/>
          <w:sz w:val="26"/>
          <w:szCs w:val="26"/>
        </w:rPr>
        <w:t>Utilize online tutoring.</w:t>
      </w:r>
    </w:p>
    <w:p w14:paraId="60BBD471" w14:textId="37C1A0F7" w:rsidR="00CC7394" w:rsidRPr="00CC7394" w:rsidRDefault="00CC7394" w:rsidP="00480202">
      <w:pPr>
        <w:pStyle w:val="ListParagraph"/>
        <w:numPr>
          <w:ilvl w:val="0"/>
          <w:numId w:val="1"/>
        </w:numPr>
        <w:spacing w:after="0" w:line="240" w:lineRule="auto"/>
        <w:ind w:left="630"/>
        <w:rPr>
          <w:rFonts w:ascii="Myriad Pro" w:hAnsi="Myriad Pro"/>
          <w:b/>
          <w:sz w:val="26"/>
          <w:szCs w:val="26"/>
        </w:rPr>
      </w:pPr>
      <w:r w:rsidRPr="00CC7394">
        <w:rPr>
          <w:rFonts w:ascii="Myriad Pro" w:hAnsi="Myriad Pro"/>
          <w:sz w:val="21"/>
          <w:szCs w:val="21"/>
        </w:rPr>
        <w:t xml:space="preserve">Tutoring is being offered in various online formats during the regularly scheduled tutoring hours. Connect with USF tutors to review challenging material, ask questions about course content, and receive feedback on papers. Be sure to check your USF email for the updated </w:t>
      </w:r>
      <w:proofErr w:type="gramStart"/>
      <w:r w:rsidRPr="00CC7394">
        <w:rPr>
          <w:rFonts w:ascii="Myriad Pro" w:hAnsi="Myriad Pro"/>
          <w:sz w:val="21"/>
          <w:szCs w:val="21"/>
        </w:rPr>
        <w:t xml:space="preserve">tutoring </w:t>
      </w:r>
      <w:r w:rsidRPr="00CC7394">
        <w:rPr>
          <w:rFonts w:ascii="Myriad Pro" w:hAnsi="Myriad Pro"/>
          <w:b/>
          <w:sz w:val="26"/>
          <w:szCs w:val="26"/>
        </w:rPr>
        <w:t xml:space="preserve"> Connect</w:t>
      </w:r>
      <w:proofErr w:type="gramEnd"/>
      <w:r w:rsidRPr="00CC7394">
        <w:rPr>
          <w:rFonts w:ascii="Myriad Pro" w:hAnsi="Myriad Pro"/>
          <w:b/>
          <w:sz w:val="26"/>
          <w:szCs w:val="26"/>
        </w:rPr>
        <w:t xml:space="preserve"> with others.</w:t>
      </w:r>
    </w:p>
    <w:p w14:paraId="20D1E9E4" w14:textId="77777777" w:rsidR="00CC7394" w:rsidRPr="00CC7394" w:rsidRDefault="00CC7394" w:rsidP="00CC7394">
      <w:pPr>
        <w:pStyle w:val="ListParagraph"/>
        <w:numPr>
          <w:ilvl w:val="1"/>
          <w:numId w:val="2"/>
        </w:numPr>
        <w:spacing w:after="0" w:line="240" w:lineRule="auto"/>
        <w:rPr>
          <w:rFonts w:ascii="Myriad Pro" w:hAnsi="Myriad Pro"/>
          <w:sz w:val="21"/>
          <w:szCs w:val="21"/>
        </w:rPr>
      </w:pPr>
      <w:r w:rsidRPr="00CC7394">
        <w:rPr>
          <w:rFonts w:ascii="Myriad Pro" w:hAnsi="Myriad Pro"/>
          <w:sz w:val="21"/>
          <w:szCs w:val="21"/>
        </w:rPr>
        <w:t>During this time of recommended social distancing, form virtual study groups and connect with one another from a distance. Compare notes, quiz one another over course content, and build relationships with fellow students.</w:t>
      </w:r>
    </w:p>
    <w:p w14:paraId="30068674" w14:textId="77777777" w:rsidR="00CC7394" w:rsidRPr="00CC7394" w:rsidRDefault="00CC7394" w:rsidP="00CC7394">
      <w:pPr>
        <w:pStyle w:val="ListParagraph"/>
        <w:numPr>
          <w:ilvl w:val="0"/>
          <w:numId w:val="1"/>
        </w:numPr>
        <w:spacing w:after="0" w:line="240" w:lineRule="auto"/>
        <w:ind w:left="630"/>
        <w:rPr>
          <w:rFonts w:ascii="Myriad Pro" w:hAnsi="Myriad Pro"/>
          <w:b/>
          <w:sz w:val="26"/>
          <w:szCs w:val="26"/>
        </w:rPr>
      </w:pPr>
      <w:r w:rsidRPr="00CC7394">
        <w:rPr>
          <w:rFonts w:ascii="Myriad Pro" w:hAnsi="Myriad Pro"/>
          <w:b/>
          <w:sz w:val="26"/>
          <w:szCs w:val="26"/>
        </w:rPr>
        <w:t>Take breaks, reward yourself, and stay healthy.</w:t>
      </w:r>
    </w:p>
    <w:p w14:paraId="0560D394" w14:textId="77777777" w:rsidR="00CC7394" w:rsidRPr="00CC7394" w:rsidRDefault="00CC7394" w:rsidP="00CC7394">
      <w:pPr>
        <w:pStyle w:val="ListParagraph"/>
        <w:numPr>
          <w:ilvl w:val="1"/>
          <w:numId w:val="2"/>
        </w:numPr>
        <w:spacing w:after="0" w:line="240" w:lineRule="auto"/>
        <w:rPr>
          <w:rFonts w:ascii="Myriad Pro" w:hAnsi="Myriad Pro"/>
          <w:sz w:val="21"/>
          <w:szCs w:val="21"/>
        </w:rPr>
      </w:pPr>
      <w:r w:rsidRPr="00CC7394">
        <w:rPr>
          <w:rFonts w:ascii="Myriad Pro" w:hAnsi="Myriad Pro"/>
          <w:sz w:val="21"/>
          <w:szCs w:val="21"/>
        </w:rPr>
        <w:t>When creating your weekly schedule, make time for breaks to take a walk outdoors, watch an episode of your favorite show, or talk with a friend to refresh your brain and revitalize yourself to continue coursework. When you receive a good grade on an assignment, treat yourself! Eat healthy foods and implement exercise to keep your mind sharp.</w:t>
      </w:r>
    </w:p>
    <w:p w14:paraId="6EA19A85" w14:textId="77777777" w:rsidR="00CC7394" w:rsidRPr="00CC7394" w:rsidRDefault="00CC7394" w:rsidP="00CC7394">
      <w:pPr>
        <w:contextualSpacing/>
        <w:rPr>
          <w:rFonts w:ascii="Myriad Pro" w:hAnsi="Myriad Pro"/>
        </w:rPr>
      </w:pPr>
    </w:p>
    <w:p w14:paraId="48B1E4A4" w14:textId="77777777" w:rsidR="00CC7394" w:rsidRPr="00CC7394" w:rsidRDefault="00CC7394" w:rsidP="00CC7394">
      <w:pPr>
        <w:contextualSpacing/>
        <w:rPr>
          <w:rFonts w:ascii="Myriad Pro" w:hAnsi="Myriad Pro"/>
        </w:rPr>
      </w:pPr>
    </w:p>
    <w:p w14:paraId="6B9D3906" w14:textId="77777777" w:rsidR="00CC7394" w:rsidRPr="00CC7394" w:rsidRDefault="00CC7394" w:rsidP="00CC7394">
      <w:pPr>
        <w:contextualSpacing/>
        <w:rPr>
          <w:rFonts w:ascii="Myriad Pro" w:hAnsi="Myriad Pro"/>
        </w:rPr>
      </w:pPr>
    </w:p>
    <w:p w14:paraId="09A18608" w14:textId="77777777" w:rsidR="00CC7394" w:rsidRPr="00CC7394" w:rsidRDefault="00CC7394" w:rsidP="00CC7394">
      <w:pPr>
        <w:contextualSpacing/>
        <w:rPr>
          <w:rFonts w:ascii="Myriad Pro" w:hAnsi="Myriad Pro"/>
        </w:rPr>
      </w:pPr>
    </w:p>
    <w:p w14:paraId="149F9549" w14:textId="77777777" w:rsidR="00CC7394" w:rsidRPr="00CC7394" w:rsidRDefault="00CC7394" w:rsidP="00CC7394">
      <w:pPr>
        <w:contextualSpacing/>
        <w:rPr>
          <w:rFonts w:ascii="Myriad Pro" w:hAnsi="Myriad Pro"/>
        </w:rPr>
      </w:pPr>
    </w:p>
    <w:p w14:paraId="492EC3B9" w14:textId="5ACA0B29" w:rsidR="00CC7394" w:rsidRPr="00CC7394" w:rsidRDefault="00CC7394" w:rsidP="00CC7394">
      <w:pPr>
        <w:contextualSpacing/>
        <w:rPr>
          <w:rFonts w:ascii="Myriad Pro" w:hAnsi="Myriad Pro"/>
        </w:rPr>
      </w:pPr>
      <w:r w:rsidRPr="00CC7394">
        <w:rPr>
          <w:rFonts w:ascii="Myriad Pro" w:hAnsi="Myriad Pro"/>
          <w:noProof/>
        </w:rPr>
        <w:drawing>
          <wp:anchor distT="0" distB="0" distL="114300" distR="114300" simplePos="0" relativeHeight="251665408" behindDoc="0" locked="0" layoutInCell="1" allowOverlap="1" wp14:anchorId="64AB3094" wp14:editId="46643E3C">
            <wp:simplePos x="0" y="0"/>
            <wp:positionH relativeFrom="column">
              <wp:posOffset>-1205865</wp:posOffset>
            </wp:positionH>
            <wp:positionV relativeFrom="paragraph">
              <wp:posOffset>-911860</wp:posOffset>
            </wp:positionV>
            <wp:extent cx="1804670" cy="10287000"/>
            <wp:effectExtent l="0" t="0" r="0" b="0"/>
            <wp:wrapThrough wrapText="bothSides">
              <wp:wrapPolygon edited="0">
                <wp:start x="0" y="0"/>
                <wp:lineTo x="0" y="21547"/>
                <wp:lineTo x="21281" y="21547"/>
                <wp:lineTo x="21281" y="21387"/>
                <wp:lineTo x="11856" y="20480"/>
                <wp:lineTo x="7600" y="19627"/>
                <wp:lineTo x="5472" y="18773"/>
                <wp:lineTo x="48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028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75E82" w14:textId="77777777" w:rsidR="00CC7394" w:rsidRPr="00CC7394" w:rsidRDefault="00CC7394" w:rsidP="00CC7394">
      <w:pPr>
        <w:contextualSpacing/>
        <w:rPr>
          <w:rFonts w:ascii="Myriad Pro" w:hAnsi="Myriad Pro"/>
        </w:rPr>
      </w:pPr>
    </w:p>
    <w:p w14:paraId="759173F2" w14:textId="77777777" w:rsidR="00CC7394" w:rsidRPr="00CC7394" w:rsidRDefault="00CC7394" w:rsidP="00CC7394">
      <w:pPr>
        <w:contextualSpacing/>
        <w:rPr>
          <w:rFonts w:ascii="Myriad Pro" w:hAnsi="Myriad Pro"/>
        </w:rPr>
      </w:pPr>
    </w:p>
    <w:p w14:paraId="6819F922" w14:textId="77777777" w:rsidR="00CC7394" w:rsidRPr="00CC7394" w:rsidRDefault="00CC7394" w:rsidP="00CC7394">
      <w:pPr>
        <w:contextualSpacing/>
        <w:rPr>
          <w:rFonts w:ascii="Myriad Pro" w:hAnsi="Myriad Pro"/>
        </w:rPr>
      </w:pPr>
    </w:p>
    <w:p w14:paraId="47776EAF" w14:textId="77777777" w:rsidR="00CC7394" w:rsidRPr="00CC7394" w:rsidRDefault="00CC7394" w:rsidP="00CC7394">
      <w:pPr>
        <w:contextualSpacing/>
        <w:rPr>
          <w:rFonts w:ascii="Myriad Pro" w:hAnsi="Myriad Pro"/>
        </w:rPr>
      </w:pPr>
    </w:p>
    <w:p w14:paraId="4BDE078A" w14:textId="77777777" w:rsidR="00CC7394" w:rsidRPr="00CC7394" w:rsidRDefault="00CC7394" w:rsidP="00CC7394">
      <w:pPr>
        <w:contextualSpacing/>
        <w:rPr>
          <w:rFonts w:ascii="Myriad Pro" w:hAnsi="Myriad Pro"/>
        </w:rPr>
      </w:pPr>
    </w:p>
    <w:p w14:paraId="1FD41C6A" w14:textId="77777777" w:rsidR="00CC7394" w:rsidRPr="00CC7394" w:rsidRDefault="00CC7394" w:rsidP="00CC7394">
      <w:pPr>
        <w:contextualSpacing/>
        <w:rPr>
          <w:rFonts w:ascii="Myriad Pro" w:hAnsi="Myriad Pro"/>
        </w:rPr>
      </w:pPr>
    </w:p>
    <w:p w14:paraId="2752DBD6" w14:textId="34E5FEA7" w:rsidR="00CC7394" w:rsidRPr="00CC7394" w:rsidRDefault="00CC7394" w:rsidP="00CC7394">
      <w:pPr>
        <w:contextualSpacing/>
        <w:rPr>
          <w:rFonts w:ascii="Myriad Pro" w:hAnsi="Myriad Pro"/>
        </w:rPr>
      </w:pPr>
    </w:p>
    <w:p w14:paraId="30C8659A" w14:textId="77777777" w:rsidR="00CC7394" w:rsidRPr="00CC7394" w:rsidRDefault="00CC7394" w:rsidP="00CC7394">
      <w:pPr>
        <w:contextualSpacing/>
        <w:rPr>
          <w:rFonts w:ascii="Myriad Pro" w:hAnsi="Myriad Pro"/>
        </w:rPr>
      </w:pPr>
    </w:p>
    <w:p w14:paraId="12EE9C04" w14:textId="77777777" w:rsidR="00CC7394" w:rsidRPr="00CC7394" w:rsidRDefault="00CC7394" w:rsidP="00CC7394">
      <w:pPr>
        <w:contextualSpacing/>
        <w:rPr>
          <w:rFonts w:ascii="Myriad Pro" w:hAnsi="Myriad Pro"/>
        </w:rPr>
      </w:pPr>
    </w:p>
    <w:p w14:paraId="66E3FB79" w14:textId="77777777" w:rsidR="00CC7394" w:rsidRPr="00CC7394" w:rsidRDefault="00CC7394" w:rsidP="00CC7394">
      <w:pPr>
        <w:contextualSpacing/>
        <w:rPr>
          <w:rFonts w:ascii="Myriad Pro" w:hAnsi="Myriad Pro"/>
        </w:rPr>
      </w:pPr>
    </w:p>
    <w:p w14:paraId="53334FBC" w14:textId="77777777" w:rsidR="00CC7394" w:rsidRPr="00CC7394" w:rsidRDefault="00CC7394" w:rsidP="00CC7394">
      <w:pPr>
        <w:contextualSpacing/>
        <w:rPr>
          <w:rFonts w:ascii="Myriad Pro" w:hAnsi="Myriad Pro"/>
        </w:rPr>
      </w:pPr>
    </w:p>
    <w:p w14:paraId="7286C605" w14:textId="77777777" w:rsidR="00CC7394" w:rsidRPr="00CC7394" w:rsidRDefault="00CC7394" w:rsidP="00CC7394">
      <w:pPr>
        <w:contextualSpacing/>
        <w:rPr>
          <w:rFonts w:ascii="Myriad Pro" w:hAnsi="Myriad Pro"/>
        </w:rPr>
      </w:pPr>
    </w:p>
    <w:p w14:paraId="3767AF25" w14:textId="77777777" w:rsidR="00CC7394" w:rsidRPr="00CC7394" w:rsidRDefault="00CC7394" w:rsidP="00CC7394">
      <w:pPr>
        <w:contextualSpacing/>
        <w:rPr>
          <w:rFonts w:ascii="Myriad Pro" w:hAnsi="Myriad Pro"/>
        </w:rPr>
      </w:pPr>
    </w:p>
    <w:p w14:paraId="0EB4697A" w14:textId="77777777" w:rsidR="00CC7394" w:rsidRPr="00CC7394" w:rsidRDefault="00CC7394" w:rsidP="00CC7394">
      <w:pPr>
        <w:contextualSpacing/>
        <w:rPr>
          <w:rFonts w:ascii="Myriad Pro" w:hAnsi="Myriad Pro"/>
        </w:rPr>
      </w:pPr>
    </w:p>
    <w:p w14:paraId="18664213" w14:textId="77777777" w:rsidR="00CC7394" w:rsidRPr="00CC7394" w:rsidRDefault="00CC7394" w:rsidP="00CC7394">
      <w:pPr>
        <w:contextualSpacing/>
        <w:rPr>
          <w:rFonts w:ascii="Myriad Pro" w:hAnsi="Myriad Pro"/>
        </w:rPr>
      </w:pPr>
    </w:p>
    <w:p w14:paraId="2601A420" w14:textId="77777777" w:rsidR="00CC7394" w:rsidRPr="00CC7394" w:rsidRDefault="00CC7394" w:rsidP="00CC7394">
      <w:pPr>
        <w:contextualSpacing/>
        <w:rPr>
          <w:rFonts w:ascii="Myriad Pro" w:hAnsi="Myriad Pro"/>
        </w:rPr>
      </w:pPr>
    </w:p>
    <w:p w14:paraId="28023592" w14:textId="596E66B9" w:rsidR="00CC7394" w:rsidRPr="00CC7394" w:rsidRDefault="00CC7394" w:rsidP="00CC7394">
      <w:pPr>
        <w:contextualSpacing/>
        <w:rPr>
          <w:rFonts w:ascii="Myriad Pro" w:hAnsi="Myriad Pro"/>
        </w:rPr>
      </w:pPr>
    </w:p>
    <w:p w14:paraId="77CDE2A0" w14:textId="77777777" w:rsidR="00CC7394" w:rsidRPr="00CC7394" w:rsidRDefault="00CC7394" w:rsidP="00CC7394">
      <w:pPr>
        <w:contextualSpacing/>
        <w:rPr>
          <w:rFonts w:ascii="Myriad Pro" w:hAnsi="Myriad Pro"/>
        </w:rPr>
      </w:pPr>
    </w:p>
    <w:p w14:paraId="307C03FF" w14:textId="77777777" w:rsidR="00CC7394" w:rsidRPr="00CC7394" w:rsidRDefault="00CC7394" w:rsidP="00CC7394">
      <w:pPr>
        <w:contextualSpacing/>
        <w:rPr>
          <w:rFonts w:ascii="Myriad Pro" w:hAnsi="Myriad Pro"/>
        </w:rPr>
      </w:pPr>
    </w:p>
    <w:p w14:paraId="20B20875" w14:textId="77777777" w:rsidR="00CC7394" w:rsidRPr="00CC7394" w:rsidRDefault="00CC7394" w:rsidP="00CC7394">
      <w:pPr>
        <w:contextualSpacing/>
        <w:rPr>
          <w:rFonts w:ascii="Myriad Pro" w:hAnsi="Myriad Pro"/>
        </w:rPr>
      </w:pPr>
    </w:p>
    <w:p w14:paraId="68FB3A88" w14:textId="77777777" w:rsidR="00CC7394" w:rsidRPr="00CC7394" w:rsidRDefault="00CC7394" w:rsidP="00CC7394">
      <w:pPr>
        <w:contextualSpacing/>
        <w:rPr>
          <w:rFonts w:ascii="Myriad Pro" w:hAnsi="Myriad Pro"/>
        </w:rPr>
      </w:pPr>
    </w:p>
    <w:p w14:paraId="09015EEF" w14:textId="77777777" w:rsidR="00CC7394" w:rsidRPr="00CC7394" w:rsidRDefault="00CC7394" w:rsidP="00CC7394">
      <w:pPr>
        <w:contextualSpacing/>
        <w:rPr>
          <w:rFonts w:ascii="Myriad Pro" w:hAnsi="Myriad Pro"/>
        </w:rPr>
      </w:pPr>
    </w:p>
    <w:p w14:paraId="66626A3F" w14:textId="77777777" w:rsidR="00CC7394" w:rsidRPr="00CC7394" w:rsidRDefault="00CC7394" w:rsidP="00CC7394">
      <w:pPr>
        <w:contextualSpacing/>
        <w:rPr>
          <w:rFonts w:ascii="Myriad Pro" w:hAnsi="Myriad Pro"/>
        </w:rPr>
      </w:pPr>
    </w:p>
    <w:p w14:paraId="4696D3E7" w14:textId="4EE8F9F5" w:rsidR="00CC7394" w:rsidRPr="00CC7394" w:rsidRDefault="00CC7394" w:rsidP="00CC7394">
      <w:pPr>
        <w:contextualSpacing/>
        <w:rPr>
          <w:rFonts w:ascii="Myriad Pro" w:hAnsi="Myriad Pro"/>
        </w:rPr>
      </w:pPr>
    </w:p>
    <w:p w14:paraId="234C1086" w14:textId="77777777" w:rsidR="00CC7394" w:rsidRPr="00CC7394" w:rsidRDefault="00CC7394" w:rsidP="00CC7394">
      <w:pPr>
        <w:contextualSpacing/>
        <w:rPr>
          <w:rFonts w:ascii="Myriad Pro" w:hAnsi="Myriad Pro"/>
        </w:rPr>
      </w:pPr>
    </w:p>
    <w:p w14:paraId="3822A2B9" w14:textId="77777777" w:rsidR="00CC7394" w:rsidRPr="00CC7394" w:rsidRDefault="00CC7394" w:rsidP="00CC7394">
      <w:pPr>
        <w:contextualSpacing/>
        <w:rPr>
          <w:rFonts w:ascii="Myriad Pro" w:hAnsi="Myriad Pro"/>
        </w:rPr>
      </w:pPr>
    </w:p>
    <w:p w14:paraId="23C955F8" w14:textId="77777777" w:rsidR="00CC7394" w:rsidRPr="00CC7394" w:rsidRDefault="00CC7394" w:rsidP="00CC7394">
      <w:pPr>
        <w:contextualSpacing/>
        <w:rPr>
          <w:rFonts w:ascii="Myriad Pro" w:hAnsi="Myriad Pro"/>
        </w:rPr>
      </w:pPr>
    </w:p>
    <w:p w14:paraId="7DF3DEDC" w14:textId="77777777" w:rsidR="00CC7394" w:rsidRPr="00CC7394" w:rsidRDefault="00CC7394" w:rsidP="00CC7394">
      <w:pPr>
        <w:contextualSpacing/>
        <w:rPr>
          <w:rFonts w:ascii="Myriad Pro" w:hAnsi="Myriad Pro"/>
        </w:rPr>
      </w:pPr>
    </w:p>
    <w:p w14:paraId="0FB9A0FA" w14:textId="77777777" w:rsidR="00CC7394" w:rsidRPr="00CC7394" w:rsidRDefault="00CC7394" w:rsidP="00CC7394">
      <w:pPr>
        <w:contextualSpacing/>
        <w:rPr>
          <w:rFonts w:ascii="Myriad Pro" w:hAnsi="Myriad Pro"/>
        </w:rPr>
      </w:pPr>
    </w:p>
    <w:p w14:paraId="5F613E75" w14:textId="77777777" w:rsidR="00CC7394" w:rsidRPr="00CC7394" w:rsidRDefault="00CC7394" w:rsidP="00CC7394">
      <w:pPr>
        <w:contextualSpacing/>
        <w:rPr>
          <w:rFonts w:ascii="Myriad Pro" w:hAnsi="Myriad Pro"/>
        </w:rPr>
      </w:pPr>
    </w:p>
    <w:p w14:paraId="30A5EBB7" w14:textId="77777777" w:rsidR="00CC7394" w:rsidRPr="00CC7394" w:rsidRDefault="00CC7394" w:rsidP="00CC7394">
      <w:pPr>
        <w:contextualSpacing/>
        <w:rPr>
          <w:rFonts w:ascii="Myriad Pro" w:hAnsi="Myriad Pro"/>
          <w:b/>
          <w:sz w:val="18"/>
          <w:szCs w:val="18"/>
        </w:rPr>
      </w:pPr>
      <w:r w:rsidRPr="00CC7394">
        <w:rPr>
          <w:rFonts w:ascii="Myriad Pro" w:hAnsi="Myriad Pro"/>
          <w:b/>
          <w:sz w:val="18"/>
          <w:szCs w:val="18"/>
        </w:rPr>
        <w:t>Sources</w:t>
      </w:r>
    </w:p>
    <w:p w14:paraId="6850A3D2" w14:textId="77777777" w:rsidR="00CC7394" w:rsidRPr="00CC7394" w:rsidRDefault="00CC7394" w:rsidP="00CC7394">
      <w:pPr>
        <w:contextualSpacing/>
        <w:rPr>
          <w:rFonts w:ascii="Myriad Pro" w:hAnsi="Myriad Pro"/>
          <w:sz w:val="18"/>
          <w:szCs w:val="18"/>
        </w:rPr>
      </w:pPr>
      <w:hyperlink r:id="rId12" w:history="1">
        <w:r w:rsidRPr="00CC7394">
          <w:rPr>
            <w:rStyle w:val="Hyperlink"/>
            <w:rFonts w:ascii="Myriad Pro" w:hAnsi="Myriad Pro"/>
          </w:rPr>
          <w:t>https://www.petersons.com/blog/want-to-succeed-in-an-online-class-consider-these-7-tips/</w:t>
        </w:r>
      </w:hyperlink>
    </w:p>
    <w:p w14:paraId="78A98F0B" w14:textId="77777777" w:rsidR="00CC7394" w:rsidRPr="00CC7394" w:rsidRDefault="00CC7394" w:rsidP="00CC7394">
      <w:pPr>
        <w:contextualSpacing/>
        <w:rPr>
          <w:rFonts w:ascii="Myriad Pro" w:hAnsi="Myriad Pro"/>
          <w:sz w:val="18"/>
          <w:szCs w:val="18"/>
        </w:rPr>
      </w:pPr>
      <w:hyperlink r:id="rId13" w:history="1">
        <w:r w:rsidRPr="00CC7394">
          <w:rPr>
            <w:rStyle w:val="Hyperlink"/>
            <w:rFonts w:ascii="Myriad Pro" w:hAnsi="Myriad Pro"/>
          </w:rPr>
          <w:t>https://www.waldenu.edu/programs/resource/online-classes-101-five-tips-for-online-class-success</w:t>
        </w:r>
      </w:hyperlink>
    </w:p>
    <w:p w14:paraId="1BE19E72" w14:textId="77777777" w:rsidR="00CC7394" w:rsidRPr="00CC7394" w:rsidRDefault="00CC7394" w:rsidP="00CC7394">
      <w:pPr>
        <w:contextualSpacing/>
        <w:rPr>
          <w:rFonts w:ascii="Myriad Pro" w:hAnsi="Myriad Pro"/>
          <w:sz w:val="18"/>
          <w:szCs w:val="18"/>
        </w:rPr>
      </w:pPr>
      <w:hyperlink r:id="rId14" w:history="1">
        <w:r w:rsidRPr="00CC7394">
          <w:rPr>
            <w:rStyle w:val="Hyperlink"/>
            <w:rFonts w:ascii="Myriad Pro" w:hAnsi="Myriad Pro"/>
          </w:rPr>
          <w:t>https://www.usnews.com/education/online-education/articles/2013/01/14/5-tips-to-succeed-in-an-online-course</w:t>
        </w:r>
      </w:hyperlink>
    </w:p>
    <w:p w14:paraId="39884239" w14:textId="77777777" w:rsidR="00CC7394" w:rsidRPr="00CC7394" w:rsidRDefault="00CC7394" w:rsidP="00CC7394">
      <w:pPr>
        <w:contextualSpacing/>
        <w:rPr>
          <w:rFonts w:ascii="Myriad Pro" w:hAnsi="Myriad Pro"/>
          <w:sz w:val="18"/>
          <w:szCs w:val="18"/>
        </w:rPr>
      </w:pPr>
      <w:hyperlink r:id="rId15" w:history="1">
        <w:r w:rsidRPr="00CC7394">
          <w:rPr>
            <w:rStyle w:val="Hyperlink"/>
            <w:rFonts w:ascii="Myriad Pro" w:hAnsi="Myriad Pro"/>
          </w:rPr>
          <w:t>https://goodcolleges.online/study-tips-for-success/</w:t>
        </w:r>
      </w:hyperlink>
    </w:p>
    <w:p w14:paraId="3B615122" w14:textId="77777777" w:rsidR="00CC7394" w:rsidRPr="00CC7394" w:rsidRDefault="00CC7394" w:rsidP="00CC7394">
      <w:pPr>
        <w:contextualSpacing/>
        <w:rPr>
          <w:rFonts w:ascii="Myriad Pro" w:hAnsi="Myriad Pro"/>
          <w:sz w:val="18"/>
          <w:szCs w:val="18"/>
        </w:rPr>
      </w:pPr>
      <w:hyperlink r:id="rId16" w:history="1">
        <w:r w:rsidRPr="00CC7394">
          <w:rPr>
            <w:rStyle w:val="Hyperlink"/>
            <w:rFonts w:ascii="Myriad Pro" w:hAnsi="Myriad Pro"/>
          </w:rPr>
          <w:t>https://www.northeastern.edu/graduate/blog/tips-for-taking-online-classes/</w:t>
        </w:r>
      </w:hyperlink>
    </w:p>
    <w:p w14:paraId="1F7269AF" w14:textId="77777777" w:rsidR="00CC7394" w:rsidRPr="00CC7394" w:rsidRDefault="00CC7394" w:rsidP="00CC7394">
      <w:pPr>
        <w:contextualSpacing/>
        <w:rPr>
          <w:rFonts w:ascii="Myriad Pro" w:hAnsi="Myriad Pro"/>
        </w:rPr>
      </w:pPr>
    </w:p>
    <w:p w14:paraId="6EBDD014" w14:textId="162C2BC9" w:rsidR="00927848" w:rsidRPr="00CC7394" w:rsidRDefault="00927848">
      <w:pPr>
        <w:rPr>
          <w:rFonts w:ascii="Myriad Pro" w:hAnsi="Myriad Pro"/>
        </w:rPr>
      </w:pPr>
    </w:p>
    <w:p w14:paraId="02E46EE1" w14:textId="130AA3D9" w:rsidR="00927848" w:rsidRPr="00CC7394" w:rsidRDefault="00927848">
      <w:pPr>
        <w:rPr>
          <w:rFonts w:ascii="Myriad Pro" w:hAnsi="Myriad Pro"/>
        </w:rPr>
      </w:pPr>
    </w:p>
    <w:p w14:paraId="107E5887" w14:textId="4B7CEB07" w:rsidR="00927848" w:rsidRPr="00CC7394" w:rsidRDefault="00927848">
      <w:pPr>
        <w:rPr>
          <w:rFonts w:ascii="Myriad Pro" w:hAnsi="Myriad Pro"/>
        </w:rPr>
      </w:pPr>
    </w:p>
    <w:sectPr w:rsidR="00927848" w:rsidRPr="00CC7394" w:rsidSect="0090791A">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6B1CF" w14:textId="77777777" w:rsidR="00E57E32" w:rsidRDefault="00E57E32" w:rsidP="00CC7394">
      <w:r>
        <w:separator/>
      </w:r>
    </w:p>
  </w:endnote>
  <w:endnote w:type="continuationSeparator" w:id="0">
    <w:p w14:paraId="384280FB" w14:textId="77777777" w:rsidR="00E57E32" w:rsidRDefault="00E57E32" w:rsidP="00CC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EC933" w14:textId="1BBDD88D" w:rsidR="00CC7394" w:rsidRPr="00CC7394" w:rsidRDefault="00CC7394" w:rsidP="00CC7394">
    <w:pPr>
      <w:pStyle w:val="Footer"/>
      <w:jc w:val="right"/>
      <w:rPr>
        <w:rFonts w:ascii="Myriad Pro" w:hAnsi="Myriad Pro"/>
      </w:rPr>
    </w:pPr>
    <w:r w:rsidRPr="00CC7394">
      <w:rPr>
        <w:rFonts w:ascii="Myriad Pro" w:hAnsi="Myriad Pro"/>
      </w:rPr>
      <w:t>Thomas Kilian Academic Success</w:t>
    </w:r>
    <w:r>
      <w:rPr>
        <w:rFonts w:ascii="Myriad Pro" w:hAnsi="Myriad Pro"/>
      </w:rPr>
      <w:t xml:space="preserve"> Center</w:t>
    </w:r>
    <w:r w:rsidRPr="00CC7394">
      <w:rPr>
        <w:rFonts w:ascii="Myriad Pro" w:hAnsi="Myriad Pro"/>
        <w:sz w:val="22"/>
        <w:szCs w:val="22"/>
        <w:shd w:val="clear" w:color="auto" w:fill="FFFFFF"/>
      </w:rPr>
      <w:t xml:space="preserve"> | </w:t>
    </w:r>
    <w:r w:rsidRPr="00CC7394">
      <w:rPr>
        <w:rFonts w:ascii="Myriad Pro" w:hAnsi="Myriad Pro"/>
        <w:sz w:val="22"/>
        <w:szCs w:val="22"/>
        <w:shd w:val="clear" w:color="auto" w:fill="FFFFFF"/>
      </w:rPr>
      <w:t xml:space="preserve">605-331-6740 </w:t>
    </w:r>
    <w:r w:rsidRPr="00CC7394">
      <w:rPr>
        <w:rFonts w:ascii="Myriad Pro" w:hAnsi="Myriad Pro"/>
        <w:sz w:val="22"/>
        <w:szCs w:val="22"/>
        <w:shd w:val="clear" w:color="auto" w:fill="FFFFFF"/>
      </w:rPr>
      <w:t xml:space="preserve">| </w:t>
    </w:r>
    <w:hyperlink r:id="rId1" w:tgtFrame="_blank" w:history="1">
      <w:r w:rsidRPr="00CC7394">
        <w:rPr>
          <w:rStyle w:val="Hyperlink"/>
          <w:rFonts w:ascii="Myriad Pro" w:hAnsi="Myriad Pro"/>
          <w:color w:val="auto"/>
          <w:sz w:val="22"/>
          <w:szCs w:val="22"/>
          <w:shd w:val="clear" w:color="auto" w:fill="FFFFFF"/>
        </w:rPr>
        <w:t>ASC@usiouxfalls.edu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CB537" w14:textId="77777777" w:rsidR="00E57E32" w:rsidRDefault="00E57E32" w:rsidP="00CC7394">
      <w:r>
        <w:separator/>
      </w:r>
    </w:p>
  </w:footnote>
  <w:footnote w:type="continuationSeparator" w:id="0">
    <w:p w14:paraId="7807F8CB" w14:textId="77777777" w:rsidR="00E57E32" w:rsidRDefault="00E57E32" w:rsidP="00CC73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A221D"/>
    <w:multiLevelType w:val="hybridMultilevel"/>
    <w:tmpl w:val="E084C92C"/>
    <w:lvl w:ilvl="0" w:tplc="B9C200B0">
      <w:start w:val="11"/>
      <w:numFmt w:val="decimal"/>
      <w:lvlText w:val="%1."/>
      <w:lvlJc w:val="left"/>
      <w:pPr>
        <w:ind w:left="735" w:hanging="375"/>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C628C2"/>
    <w:multiLevelType w:val="hybridMultilevel"/>
    <w:tmpl w:val="D72430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848"/>
    <w:rsid w:val="0090791A"/>
    <w:rsid w:val="00927848"/>
    <w:rsid w:val="00A924AA"/>
    <w:rsid w:val="00CC7394"/>
    <w:rsid w:val="00E5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600C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848"/>
    <w:rPr>
      <w:rFonts w:ascii="Lucida Grande" w:hAnsi="Lucida Grande"/>
      <w:sz w:val="18"/>
      <w:szCs w:val="18"/>
    </w:rPr>
  </w:style>
  <w:style w:type="character" w:customStyle="1" w:styleId="BalloonTextChar">
    <w:name w:val="Balloon Text Char"/>
    <w:basedOn w:val="DefaultParagraphFont"/>
    <w:link w:val="BalloonText"/>
    <w:uiPriority w:val="99"/>
    <w:semiHidden/>
    <w:rsid w:val="00927848"/>
    <w:rPr>
      <w:rFonts w:ascii="Lucida Grande" w:hAnsi="Lucida Grande"/>
      <w:sz w:val="18"/>
      <w:szCs w:val="18"/>
    </w:rPr>
  </w:style>
  <w:style w:type="paragraph" w:styleId="ListParagraph">
    <w:name w:val="List Paragraph"/>
    <w:basedOn w:val="Normal"/>
    <w:uiPriority w:val="34"/>
    <w:qFormat/>
    <w:rsid w:val="00CC7394"/>
    <w:pPr>
      <w:spacing w:after="160" w:line="259" w:lineRule="auto"/>
      <w:ind w:left="720"/>
      <w:contextualSpacing/>
    </w:pPr>
    <w:rPr>
      <w:rFonts w:eastAsiaTheme="minorHAnsi"/>
      <w:sz w:val="22"/>
      <w:szCs w:val="22"/>
    </w:rPr>
  </w:style>
  <w:style w:type="character" w:styleId="Hyperlink">
    <w:name w:val="Hyperlink"/>
    <w:basedOn w:val="DefaultParagraphFont"/>
    <w:uiPriority w:val="99"/>
    <w:semiHidden/>
    <w:unhideWhenUsed/>
    <w:rsid w:val="00CC7394"/>
    <w:rPr>
      <w:color w:val="0000FF"/>
      <w:u w:val="single"/>
    </w:rPr>
  </w:style>
  <w:style w:type="paragraph" w:styleId="Header">
    <w:name w:val="header"/>
    <w:basedOn w:val="Normal"/>
    <w:link w:val="HeaderChar"/>
    <w:uiPriority w:val="99"/>
    <w:unhideWhenUsed/>
    <w:rsid w:val="00CC7394"/>
    <w:pPr>
      <w:tabs>
        <w:tab w:val="center" w:pos="4680"/>
        <w:tab w:val="right" w:pos="9360"/>
      </w:tabs>
    </w:pPr>
  </w:style>
  <w:style w:type="character" w:customStyle="1" w:styleId="HeaderChar">
    <w:name w:val="Header Char"/>
    <w:basedOn w:val="DefaultParagraphFont"/>
    <w:link w:val="Header"/>
    <w:uiPriority w:val="99"/>
    <w:rsid w:val="00CC7394"/>
  </w:style>
  <w:style w:type="paragraph" w:styleId="Footer">
    <w:name w:val="footer"/>
    <w:basedOn w:val="Normal"/>
    <w:link w:val="FooterChar"/>
    <w:uiPriority w:val="99"/>
    <w:unhideWhenUsed/>
    <w:rsid w:val="00CC7394"/>
    <w:pPr>
      <w:tabs>
        <w:tab w:val="center" w:pos="4680"/>
        <w:tab w:val="right" w:pos="9360"/>
      </w:tabs>
    </w:pPr>
  </w:style>
  <w:style w:type="character" w:customStyle="1" w:styleId="FooterChar">
    <w:name w:val="Footer Char"/>
    <w:basedOn w:val="DefaultParagraphFont"/>
    <w:link w:val="Footer"/>
    <w:uiPriority w:val="99"/>
    <w:rsid w:val="00CC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engage.com/covid-19-support/student/" TargetMode="External"/><Relationship Id="rId12" Type="http://schemas.openxmlformats.org/officeDocument/2006/relationships/hyperlink" Target="https://www.petersons.com/blog/want-to-succeed-in-an-online-class-consider-these-7-tips/" TargetMode="External"/><Relationship Id="rId13" Type="http://schemas.openxmlformats.org/officeDocument/2006/relationships/hyperlink" Target="https://www.waldenu.edu/programs/resource/online-classes-101-five-tips-for-online-class-success" TargetMode="External"/><Relationship Id="rId14" Type="http://schemas.openxmlformats.org/officeDocument/2006/relationships/hyperlink" Target="https://www.usnews.com/education/online-education/articles/2013/01/14/5-tips-to-succeed-in-an-online-course" TargetMode="External"/><Relationship Id="rId15" Type="http://schemas.openxmlformats.org/officeDocument/2006/relationships/hyperlink" Target="https://goodcolleges.online/study-tips-for-success/" TargetMode="External"/><Relationship Id="rId16" Type="http://schemas.openxmlformats.org/officeDocument/2006/relationships/hyperlink" Target="https://www.northeastern.edu/graduate/blog/tips-for-taking-online-classes/"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hyperlink" Target="https://screencast-o-matic.com/watch/cYeqF7xW7g" TargetMode="External"/><Relationship Id="rId10" Type="http://schemas.openxmlformats.org/officeDocument/2006/relationships/hyperlink" Target="https://studentresponse.redshelf.com/accounts/logi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SC@usiouxfall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918</Words>
  <Characters>5238</Characters>
  <Application>Microsoft Macintosh Word</Application>
  <DocSecurity>0</DocSecurity>
  <Lines>43</Lines>
  <Paragraphs>12</Paragraphs>
  <ScaleCrop>false</ScaleCrop>
  <Company>University of Sioux Falls</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Hiemstra</dc:creator>
  <cp:keywords/>
  <dc:description/>
  <cp:lastModifiedBy>Microsoft Office User</cp:lastModifiedBy>
  <cp:revision>2</cp:revision>
  <dcterms:created xsi:type="dcterms:W3CDTF">2020-03-27T20:31:00Z</dcterms:created>
  <dcterms:modified xsi:type="dcterms:W3CDTF">2020-03-27T20:31:00Z</dcterms:modified>
</cp:coreProperties>
</file>